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69" w:rsidRPr="000647AC" w:rsidRDefault="00DD4BD2" w:rsidP="000647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72429F">
        <w:rPr>
          <w:rFonts w:ascii="Times New Roman" w:hAnsi="Times New Roman" w:cs="Times New Roman"/>
          <w:b/>
          <w:sz w:val="24"/>
          <w:szCs w:val="24"/>
        </w:rPr>
        <w:t>nr 7</w:t>
      </w:r>
      <w:bookmarkStart w:id="0" w:name="_GoBack"/>
      <w:bookmarkEnd w:id="0"/>
    </w:p>
    <w:p w:rsidR="00DD4BD2" w:rsidRPr="000647AC" w:rsidRDefault="00DD4BD2" w:rsidP="000647AC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UMOWA NR R.272. __ .2018 (projekt)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Zawarta w dniu ……………………. 2018 r. w Miłoradzu,</w:t>
      </w:r>
    </w:p>
    <w:p w:rsidR="00DD4BD2" w:rsidRPr="000647AC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Pomiędzy: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1) Gminą Miłoradz, 82-213 Miłoradz, ul. Żuławska 9, 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reprezentowaną przez: Wójta Gminy Miłoradz – Arkadiusza Skorek,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przy kontrasygnacie Skarbnika Gminy – Marzeny Jendernalik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NIP 579-202-98-19, REGON 170747916,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zwaną w dalszej treści umowy „Zamawiającym."</w:t>
      </w:r>
    </w:p>
    <w:p w:rsidR="00DD4BD2" w:rsidRPr="000647AC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a: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2) ……………………………………………….. zam. ………………………………………., 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prowadzącym: ………………………………….. z siedzibą …………………………………, 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NIP: ………………., REGON: ………………………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zwanym dalej w treści Umowy „Wykonawcą”.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BD2" w:rsidRPr="000647AC" w:rsidRDefault="00DD4BD2" w:rsidP="000647A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Niniejsza umowa jest konsekwencją zamówienia publicznego realizowanego na postawie ustawy z dnia 29 stycznia 2004 r. Prawo zamówień publicznych (tj. Dz. U. z 2017 r. poz. 1579) oraz następstwem wyboru przez Zamawiającego oferty w przetargu nieograniczonym.</w:t>
      </w:r>
    </w:p>
    <w:p w:rsidR="00DD4BD2" w:rsidRPr="000647AC" w:rsidRDefault="00DD4BD2" w:rsidP="000647AC">
      <w:pPr>
        <w:spacing w:before="36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1</w:t>
      </w:r>
    </w:p>
    <w:p w:rsidR="00DD4BD2" w:rsidRPr="000647AC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DD4BD2" w:rsidRPr="000647AC" w:rsidRDefault="00DD4BD2" w:rsidP="005853E6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usługę polegającą na </w:t>
      </w:r>
      <w:r w:rsidR="005853E6">
        <w:rPr>
          <w:rFonts w:ascii="Times New Roman" w:hAnsi="Times New Roman" w:cs="Times New Roman"/>
          <w:sz w:val="24"/>
          <w:szCs w:val="24"/>
        </w:rPr>
        <w:t>odbieraniu</w:t>
      </w:r>
      <w:r w:rsidR="005853E6" w:rsidRPr="005853E6">
        <w:rPr>
          <w:rFonts w:ascii="Times New Roman" w:hAnsi="Times New Roman" w:cs="Times New Roman"/>
          <w:sz w:val="24"/>
          <w:szCs w:val="24"/>
        </w:rPr>
        <w:t xml:space="preserve"> odpadów komunalnych z wszystkich nieruchomości w granicach a</w:t>
      </w:r>
      <w:r w:rsidR="00877E24">
        <w:rPr>
          <w:rFonts w:ascii="Times New Roman" w:hAnsi="Times New Roman" w:cs="Times New Roman"/>
          <w:sz w:val="24"/>
          <w:szCs w:val="24"/>
        </w:rPr>
        <w:t>dministracyjnych Gminy Miłoradz.</w:t>
      </w:r>
    </w:p>
    <w:p w:rsidR="00DD4BD2" w:rsidRPr="000647AC" w:rsidRDefault="00DD4BD2" w:rsidP="000647AC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Przedmiot umowy określono szczegółowo w załączniku nr 1 do SIWZ – Szczegółowy Opis Przedmiotu Zamówienia, który stanowi integralną część niniejszej umowy.</w:t>
      </w:r>
    </w:p>
    <w:p w:rsidR="00DD4BD2" w:rsidRPr="000647AC" w:rsidRDefault="00DD4BD2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2</w:t>
      </w:r>
    </w:p>
    <w:p w:rsidR="00DD4BD2" w:rsidRPr="000647AC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Strony ustalają, że umowa na odbieranie odpadów komunalnych, będzie realizowana przez czas określony od dnia 1 stycznia 2019 r. do dnia 31 grudnia 2019 r.</w:t>
      </w:r>
    </w:p>
    <w:p w:rsidR="00DD4BD2" w:rsidRPr="000647AC" w:rsidRDefault="00DD4BD2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3</w:t>
      </w:r>
    </w:p>
    <w:p w:rsidR="00DD4BD2" w:rsidRPr="000647AC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DD4BD2" w:rsidRPr="000647AC" w:rsidRDefault="00DD4BD2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Szczegółowy zakres obowiązków i wymagań regulują zapisy zawarte w Specyfikacji Istotnych Warunków Zamówienia, a w szczególności w Szczegółowym Opisie Przedmiotu Zamówienia</w:t>
      </w:r>
      <w:r w:rsidR="00384CB0" w:rsidRPr="000647AC">
        <w:rPr>
          <w:rFonts w:ascii="Times New Roman" w:hAnsi="Times New Roman" w:cs="Times New Roman"/>
          <w:sz w:val="24"/>
          <w:szCs w:val="24"/>
        </w:rPr>
        <w:t>, będącym integralną częścią umowy.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Wykonawca zobowiązany jest do realizacji umowy zgodnie z zapisami Specyfikacji Istotnych Warunków Zamówienia, będącym integralną częścią Umowy, zgodnie z obowiązującymi przepisami prawa, profesjonalnie, z należytą starannością, z wykorzystaniem specjalistycznych środków technicznych i wykwalifikowanej kadry.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zachowa uzyskane dane, a w szczególności dane osobowe, w poufności, będzie przestrzegał zasad wynikających z ustawy o ochronie danych osobowych i nie wykorzysta ich do innych celów niż tylko wykonanie umowy.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posiadania w całym okresie realizacji przedmiotu umowy niezbędnych aktualnych zezwoleń, wpisów i umów w celu wykonania przedmiotu umowy.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przypadku, gdy którykolwiek z wyżej wymienionych dokumentów utraci ważność, Wykonawca natychmiast (najpóźniej następnego dnia) poinformuje o tym Zamawiającego.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uzyskania nowych zezwoleń, wpisów lub umów oraz przekazania kopii tych dokumentów Zamawiającemu.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Utrata lub wygaśnięcie zezwoleń, wpisów lub umów bez uzyskania nowych zezwoleń, wpisów lub umów z zachowaniem ich ciągłości, może skutkować odstąpieniem od umowy z winy Wykonawcy.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na każde żądanie Zamawiającego udostępni niezwłocznie (nie później niż w ciągu 3 dni roboczych od otrzymania żądania) wszelkie dane związane z realizacją umowy.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wnosi zabezpieczenie należytego wykonania umowy, w wysokości 5 % łącznego wynagrodzenia o którym mowa w § 6 ust. 2 niniejszej umowy, w wysokości ………………………., w formie ………………………………………………..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umowy.</w:t>
      </w:r>
    </w:p>
    <w:p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zwróci 100% kwoty zabezpieczenia w terminie 30 dni od dnia wykonania zamówienia i uznania przez Zamawiającego za należycie wykonane.</w:t>
      </w:r>
    </w:p>
    <w:p w:rsidR="00384CB0" w:rsidRPr="000647AC" w:rsidRDefault="00384CB0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4</w:t>
      </w:r>
    </w:p>
    <w:p w:rsidR="00384CB0" w:rsidRPr="000647AC" w:rsidRDefault="00384CB0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Wymagania dotyczące zatrudnienia na podstawie umowy o pracę</w:t>
      </w:r>
    </w:p>
    <w:p w:rsidR="00EA55F6" w:rsidRPr="000647AC" w:rsidRDefault="003E5FBD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Zamawiający stosownie do art. 29 ust. 3a ustawy Pzp wymaga, aby Wykonawca lub Podwykonawca przy realizacji przedmiotu zamówienia zatrudniał pracowników na podstawie umowy o pracę w rozumieniu przepisów Kodeksu Pracy (art. 22 § 1 ustawy z dnia 26 czerwca 1974 r. – Kodeks Pracy), </w:t>
      </w:r>
      <w:proofErr w:type="spellStart"/>
      <w:r w:rsidRPr="000647A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647AC">
        <w:rPr>
          <w:rFonts w:ascii="Times New Roman" w:hAnsi="Times New Roman" w:cs="Times New Roman"/>
          <w:sz w:val="24"/>
          <w:szCs w:val="24"/>
        </w:rPr>
        <w:t>:</w:t>
      </w:r>
    </w:p>
    <w:p w:rsidR="003E5FBD" w:rsidRPr="000647AC" w:rsidRDefault="003E5FBD" w:rsidP="00064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Osoby wykonujące czynności związane z załadunkiem odpadów komunalnych – min. 2 osoby,</w:t>
      </w:r>
    </w:p>
    <w:p w:rsidR="003E5FBD" w:rsidRPr="000647AC" w:rsidRDefault="003E5FBD" w:rsidP="00064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Kierowcy pojazdu specjalistycznego przystosowanego do odbiory odpadów – min. 2 osoby.</w:t>
      </w:r>
    </w:p>
    <w:p w:rsidR="003E5FBD" w:rsidRPr="000647AC" w:rsidRDefault="003E5FBD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lub Podwykonawca zatrudni te osoby na okres realizacji zamówienia. W przypadku rozwiązania stosunku pracy przez zakończeniem tego okresu, zobowiązuje się do niezwłocznego zatrudnienia na to miejsce innej osoby.</w:t>
      </w:r>
    </w:p>
    <w:p w:rsidR="003E5FBD" w:rsidRPr="000647AC" w:rsidRDefault="003E5FBD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okresie realizacji zamówienia, na każda żądanie Zamawiającego, Wykonawca w terminie 3 dni</w:t>
      </w:r>
      <w:r w:rsidR="00433F16" w:rsidRPr="000647AC">
        <w:rPr>
          <w:rFonts w:ascii="Times New Roman" w:hAnsi="Times New Roman" w:cs="Times New Roman"/>
          <w:sz w:val="24"/>
          <w:szCs w:val="24"/>
        </w:rPr>
        <w:t xml:space="preserve"> roboczych przedłoży pisemne oświadczenie potwierdzające zatrudnienie </w:t>
      </w:r>
      <w:r w:rsidR="00433F16" w:rsidRPr="000647AC">
        <w:rPr>
          <w:rFonts w:ascii="Times New Roman" w:hAnsi="Times New Roman" w:cs="Times New Roman"/>
          <w:sz w:val="24"/>
          <w:szCs w:val="24"/>
        </w:rPr>
        <w:lastRenderedPageBreak/>
        <w:t>pracowników, o których mowa w ust. 1, na podstawie umowy o pracę w rozumieniu przepisów ustawy z dnia 26 czerwca 1974 r. – Kodeks pracy (Dz. U. z 2016 r. poz. 1666).</w:t>
      </w:r>
    </w:p>
    <w:p w:rsidR="00433F16" w:rsidRPr="000647AC" w:rsidRDefault="00433F16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Nie przedłożenie przez Wykonawcę oświadczenia potwierdzającego zatrudnienie pracowników, o których mowa w ust. 1, w terminie 3 dni roboczych, będzie traktowane jako niedopełnienie obowiązku zatrudnienia pracowników na podstawie umowy o pracę.</w:t>
      </w:r>
    </w:p>
    <w:p w:rsidR="00433F16" w:rsidRPr="000647AC" w:rsidRDefault="00433F16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uzasadnionych wątpliwości, co do przestrzegania praca pracy przez Wykonawcę lub Podwykonawcę, Zamawiający może zwrócić się o przeprowadzenie kontroli przez Państwową Inspekcje Pracy.</w:t>
      </w:r>
    </w:p>
    <w:p w:rsidR="00433F16" w:rsidRPr="000647AC" w:rsidRDefault="00433F1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5</w:t>
      </w:r>
    </w:p>
    <w:p w:rsidR="00433F16" w:rsidRPr="000647AC" w:rsidRDefault="00433F16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Sprawozdania</w:t>
      </w:r>
    </w:p>
    <w:p w:rsidR="00433F16" w:rsidRPr="000647AC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w terminie do 14 dni od zakończenia każdego miesiąca, złożyć sprawozdanie miesięczne. Zakres sprawozdania opisano w Szczegółowym Opisie Przedmiotu Zamówienia, który stanowi integralna część niniejszej umowy.</w:t>
      </w:r>
    </w:p>
    <w:p w:rsidR="00433F16" w:rsidRPr="000647AC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zaakceptuje sprawozdanie miesięczne lub zgłosi do niego uwagi w ciągu 7 dni od jego otrzymania.</w:t>
      </w:r>
    </w:p>
    <w:p w:rsidR="00433F16" w:rsidRPr="000647AC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Zaakceptowane sprawozdanie miesięczne stanowi podstawę do wystawienia faktury.</w:t>
      </w:r>
    </w:p>
    <w:p w:rsidR="00433F16" w:rsidRPr="000647AC" w:rsidRDefault="00433F1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6</w:t>
      </w:r>
    </w:p>
    <w:p w:rsidR="00433F16" w:rsidRPr="000647AC" w:rsidRDefault="00433F16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877E24" w:rsidRDefault="00877E24" w:rsidP="00877E24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Wykonawcy, w okresie umowy, będzie ustalone w oparciu o obmiar wykonanych usług. Natomiast zgodnie z ofertą Wykonawcy, wynagrodzenie </w:t>
      </w:r>
      <w:r w:rsidR="00392D37">
        <w:rPr>
          <w:rFonts w:ascii="Times New Roman" w:hAnsi="Times New Roman" w:cs="Times New Roman"/>
          <w:sz w:val="24"/>
          <w:szCs w:val="24"/>
        </w:rPr>
        <w:t>oszacowano na kwotę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7E24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877E24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(8 %): ………………..</w:t>
      </w:r>
    </w:p>
    <w:p w:rsidR="00877E24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daje kwotę brutto w wysokości: ………………………………</w:t>
      </w:r>
    </w:p>
    <w:p w:rsidR="00877E24" w:rsidRPr="00877E24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………………………………………………………………………………)</w:t>
      </w:r>
    </w:p>
    <w:p w:rsidR="00433F16" w:rsidRDefault="00877E24" w:rsidP="00877E24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usług stanowiących przedmiot zamówienia, wyliczone będzie na podstawie comiesięcznych sprawozdań, wraz z kalkulacją należnego wynagrodzenia, gdzie wynagrodzenie należne Wykonawcy za wykonanie przedmiotu umowy, będzie ustalane miesięcznie, jako suma należności za:</w:t>
      </w:r>
    </w:p>
    <w:p w:rsidR="00877E24" w:rsidRDefault="00877E24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 i selektywnie zebranych – w kwocie wynikającej z obmiaru ilości i rodzaju odpadów oraz stawek jednostkowych zaoferowanych w Wykazie Cen,</w:t>
      </w:r>
    </w:p>
    <w:p w:rsidR="00877E24" w:rsidRDefault="00877E24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i dystrybucję worków do selektywnego zbierania w kwocie wynikającej z obmiaru liczby worków oraz stawki jednostkowej wynikającej z Wykazu cen,</w:t>
      </w:r>
    </w:p>
    <w:p w:rsidR="00877E24" w:rsidRDefault="00877E24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Wyposażenie, rozstawienie i utrzymanie pojemników do zbierania odpadów zmieszanych i selektywnie zebranych w należytym stanie technicznym i sanitarnym</w:t>
      </w:r>
      <w:r w:rsidR="00671901">
        <w:rPr>
          <w:rFonts w:ascii="Times New Roman" w:hAnsi="Times New Roman" w:cs="Times New Roman"/>
          <w:sz w:val="24"/>
          <w:szCs w:val="24"/>
        </w:rPr>
        <w:t>, w kwocie wynikającej z liczby i rodzaju faktycznie rozstawionych pojemników oraz stawki wynikającej z Wykazu cen,</w:t>
      </w:r>
    </w:p>
    <w:p w:rsidR="00671901" w:rsidRDefault="00671901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Utrzymanie pojemników Zamawiającego do zbierania odpadów komunalnych i selektywnie zebranych w należytym stanie technicznym i sanitarnym w kwocie wynikającej z liczby i rodzaju pojemników oraz stawki wynikającej z Wykazu Cen,</w:t>
      </w:r>
    </w:p>
    <w:p w:rsidR="00671901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Wyposażenie, rozstawienie i utrzymanie w należytym stanie technicznym i sanitarnym kontenera do zbierania odpadów komunalnych zmieszanych, w PSZOK w Miłoradzu, w kwocie wynikającej z Wykazu cen,</w:t>
      </w:r>
    </w:p>
    <w:p w:rsidR="00671901" w:rsidRPr="00671901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 i selektywnie zebranych z PSZOK w Miłoradzu – w kwocie wynikającej z obmiaru ilości i rodzaju odpadów oraz stawek jednostkowych zaoferowanych w Wykazie Cen,</w:t>
      </w:r>
    </w:p>
    <w:p w:rsidR="00671901" w:rsidRPr="00671901" w:rsidRDefault="00671901" w:rsidP="00E717B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901">
        <w:rPr>
          <w:rFonts w:ascii="Times New Roman" w:hAnsi="Times New Roman" w:cs="Times New Roman"/>
          <w:sz w:val="24"/>
          <w:szCs w:val="24"/>
        </w:rPr>
        <w:t xml:space="preserve">Wyposażenie, rozstawienie i utrzymanie pojemników do zbierania odpadów zmieszanych i </w:t>
      </w:r>
      <w:r>
        <w:rPr>
          <w:rFonts w:ascii="Times New Roman" w:hAnsi="Times New Roman" w:cs="Times New Roman"/>
          <w:sz w:val="24"/>
          <w:szCs w:val="24"/>
        </w:rPr>
        <w:t xml:space="preserve">selektywnego zbierania tworzyw sztucznych, metali i opakowań wielomateriałowych, na gminne imprezy plenerowe, </w:t>
      </w:r>
      <w:r w:rsidRPr="00671901">
        <w:rPr>
          <w:rFonts w:ascii="Times New Roman" w:hAnsi="Times New Roman" w:cs="Times New Roman"/>
          <w:sz w:val="24"/>
          <w:szCs w:val="24"/>
        </w:rPr>
        <w:t>w należytym stanie technicznym i sanitarnym, w kwocie wynikającej z liczby i rodzaju faktycznie rozstawionych pojemników oraz stawki wynikającej z Wykazu cen,</w:t>
      </w:r>
    </w:p>
    <w:p w:rsidR="00671901" w:rsidRPr="00E717B1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</w:t>
      </w:r>
      <w:r w:rsidR="00E717B1">
        <w:rPr>
          <w:rFonts w:ascii="Times New Roman" w:hAnsi="Times New Roman" w:cs="Times New Roman"/>
          <w:sz w:val="24"/>
          <w:szCs w:val="24"/>
        </w:rPr>
        <w:t xml:space="preserve"> z koszy ulicznych i terenów rekreacyjnych</w:t>
      </w:r>
      <w:r>
        <w:rPr>
          <w:rFonts w:ascii="Times New Roman" w:hAnsi="Times New Roman" w:cs="Times New Roman"/>
          <w:sz w:val="24"/>
          <w:szCs w:val="24"/>
        </w:rPr>
        <w:t>– w kwocie wynikającej z obmiaru ilości i rodzaju odpadów oraz stawek jednostkowych zaoferowanych w Wykazie Cen,</w:t>
      </w:r>
    </w:p>
    <w:p w:rsidR="00E717B1" w:rsidRDefault="00E717B1" w:rsidP="000647AC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 przypadku konieczności wykonania usług, określonych przedmiotem umowy, poza uzgodnionym harmonogramem, tzw. „na wezwanie”</w:t>
      </w:r>
      <w:r w:rsidR="0057545C">
        <w:rPr>
          <w:rFonts w:ascii="Times New Roman" w:hAnsi="Times New Roman" w:cs="Times New Roman"/>
          <w:sz w:val="24"/>
          <w:szCs w:val="24"/>
        </w:rPr>
        <w:t>, wynagrodzenie należne Wykonawcy za wykonanie przedmiotu umowy będzie obliczone wg. stawek jednostkowych zawartych w wykazie cen</w:t>
      </w:r>
    </w:p>
    <w:p w:rsidR="00433F16" w:rsidRPr="000647AC" w:rsidRDefault="00433F16" w:rsidP="000647AC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Wynagrodzenie płatne będzie na rachunek Wykonawcy wskazany w fakturze, w terminie …</w:t>
      </w:r>
      <w:r w:rsidR="0057545C">
        <w:rPr>
          <w:rFonts w:ascii="Times New Roman" w:hAnsi="Times New Roman" w:cs="Times New Roman"/>
          <w:sz w:val="24"/>
          <w:szCs w:val="24"/>
        </w:rPr>
        <w:t>..</w:t>
      </w:r>
      <w:r w:rsidRPr="000647AC">
        <w:rPr>
          <w:rFonts w:ascii="Times New Roman" w:hAnsi="Times New Roman" w:cs="Times New Roman"/>
          <w:sz w:val="24"/>
          <w:szCs w:val="24"/>
        </w:rPr>
        <w:t>. Dni od dnia otrzymania przez Zamawiającego prawidłowo wystawionej faktury VAT.</w:t>
      </w:r>
    </w:p>
    <w:p w:rsidR="00433F16" w:rsidRPr="000647AC" w:rsidRDefault="00433F16" w:rsidP="000647AC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 dzień dokonania płatności przyjmuje się dzień obciążenia rachunku Zamawiającego.</w:t>
      </w:r>
    </w:p>
    <w:p w:rsidR="00433F16" w:rsidRPr="000647AC" w:rsidRDefault="00433F16" w:rsidP="000647AC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zwłoki w zapłacie, Wykonawca ma prawo dochodzić odsetek w wysokości ustawowej za każdy dzień zwłoki.</w:t>
      </w:r>
    </w:p>
    <w:p w:rsidR="00433F16" w:rsidRPr="000647AC" w:rsidRDefault="00433F16" w:rsidP="000647AC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zmiany podatku VAT</w:t>
      </w:r>
      <w:r w:rsidR="004F273D" w:rsidRPr="000647AC">
        <w:rPr>
          <w:rFonts w:ascii="Times New Roman" w:hAnsi="Times New Roman" w:cs="Times New Roman"/>
          <w:sz w:val="24"/>
          <w:szCs w:val="24"/>
        </w:rPr>
        <w:t>, wynagrodzenie netto Wykonawcy nie ulegnie zmianie, zmianie podlega jedynie wysokość brutto o podatek VAT – element wynagrodzenia.</w:t>
      </w:r>
    </w:p>
    <w:p w:rsidR="004F273D" w:rsidRPr="000647AC" w:rsidRDefault="004F273D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7</w:t>
      </w:r>
    </w:p>
    <w:p w:rsidR="004F273D" w:rsidRPr="000647AC" w:rsidRDefault="004F273D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4F273D" w:rsidRPr="000647AC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 celu sprawnego wykonania usług i zapewnienia dobrej ich jakości, Wykonawca może zlecić część usług do wykonania Podwykonawcom. Wykonanie części zamówienia przez Podwykonawców nie zwalnia Wykonawcy od odpowiedzialności i zobowiązań wynikających z warunków niniejszej umowy. Zamawiającemu przysługuje prawo żądania od Wykonawcy zmiany </w:t>
      </w:r>
      <w:r w:rsidR="00293E05" w:rsidRPr="000647AC">
        <w:rPr>
          <w:rFonts w:ascii="Times New Roman" w:hAnsi="Times New Roman" w:cs="Times New Roman"/>
          <w:sz w:val="24"/>
          <w:szCs w:val="24"/>
        </w:rPr>
        <w:t>Podwykonawcy, jeżeli ten realiz</w:t>
      </w:r>
      <w:r w:rsidRPr="000647AC">
        <w:rPr>
          <w:rFonts w:ascii="Times New Roman" w:hAnsi="Times New Roman" w:cs="Times New Roman"/>
          <w:sz w:val="24"/>
          <w:szCs w:val="24"/>
        </w:rPr>
        <w:t>uje usługi w sposób wadliwy, niezgodny z założeniami niniejszej umowy i przepisami obowiązującego prawa.</w:t>
      </w:r>
    </w:p>
    <w:p w:rsidR="004F273D" w:rsidRPr="000647AC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koordynacji praz realizowanych przez Podwykonawców.</w:t>
      </w:r>
    </w:p>
    <w:p w:rsidR="004F273D" w:rsidRPr="000647AC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Umowa </w:t>
      </w:r>
      <w:r w:rsidR="00293E05" w:rsidRPr="000647AC">
        <w:rPr>
          <w:rFonts w:ascii="Times New Roman" w:hAnsi="Times New Roman" w:cs="Times New Roman"/>
          <w:sz w:val="24"/>
          <w:szCs w:val="24"/>
        </w:rPr>
        <w:t>pomiędzy Wykonawcą, a Pod</w:t>
      </w:r>
      <w:r w:rsidRPr="000647AC">
        <w:rPr>
          <w:rFonts w:ascii="Times New Roman" w:hAnsi="Times New Roman" w:cs="Times New Roman"/>
          <w:sz w:val="24"/>
          <w:szCs w:val="24"/>
        </w:rPr>
        <w:t>wykonawcą musi być zawarta zgodnie z odpowiednimi przepisami Kodeksu Cywilnego.</w:t>
      </w:r>
    </w:p>
    <w:p w:rsidR="004F273D" w:rsidRPr="000647AC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zamiaru zawarcia umowy z Podwykonawcą, Wykonawca będzie zobowiązany do uzyskania uprzedniej zgody Zamawiającego w na</w:t>
      </w:r>
      <w:r w:rsidR="00293E05" w:rsidRPr="000647AC">
        <w:rPr>
          <w:rFonts w:ascii="Times New Roman" w:hAnsi="Times New Roman" w:cs="Times New Roman"/>
          <w:sz w:val="24"/>
          <w:szCs w:val="24"/>
        </w:rPr>
        <w:t>s</w:t>
      </w:r>
      <w:r w:rsidRPr="000647AC">
        <w:rPr>
          <w:rFonts w:ascii="Times New Roman" w:hAnsi="Times New Roman" w:cs="Times New Roman"/>
          <w:sz w:val="24"/>
          <w:szCs w:val="24"/>
        </w:rPr>
        <w:t>tępującym trybie:</w:t>
      </w:r>
    </w:p>
    <w:p w:rsidR="004F273D" w:rsidRPr="000647AC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Wykonawca przedstawi Zamawiającemu wniosek wraz z projektem umowy z Podwykonawcą,</w:t>
      </w:r>
    </w:p>
    <w:p w:rsidR="004F273D" w:rsidRPr="000647AC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te</w:t>
      </w:r>
      <w:r w:rsidR="00293E05" w:rsidRPr="000647AC">
        <w:rPr>
          <w:rFonts w:ascii="Times New Roman" w:hAnsi="Times New Roman" w:cs="Times New Roman"/>
          <w:sz w:val="24"/>
          <w:szCs w:val="24"/>
        </w:rPr>
        <w:t>r</w:t>
      </w:r>
      <w:r w:rsidRPr="000647AC">
        <w:rPr>
          <w:rFonts w:ascii="Times New Roman" w:hAnsi="Times New Roman" w:cs="Times New Roman"/>
          <w:sz w:val="24"/>
          <w:szCs w:val="24"/>
        </w:rPr>
        <w:t>minie 14 dni od dnia przedstawie</w:t>
      </w:r>
      <w:r w:rsidR="00293E05" w:rsidRPr="000647AC">
        <w:rPr>
          <w:rFonts w:ascii="Times New Roman" w:hAnsi="Times New Roman" w:cs="Times New Roman"/>
          <w:sz w:val="24"/>
          <w:szCs w:val="24"/>
        </w:rPr>
        <w:t>nia wniosku Wykonawcy, Zamawiający udzieli na piś</w:t>
      </w:r>
      <w:r w:rsidRPr="000647AC">
        <w:rPr>
          <w:rFonts w:ascii="Times New Roman" w:hAnsi="Times New Roman" w:cs="Times New Roman"/>
          <w:sz w:val="24"/>
          <w:szCs w:val="24"/>
        </w:rPr>
        <w:t>mie zgo</w:t>
      </w:r>
      <w:r w:rsidR="00293E05" w:rsidRPr="000647AC">
        <w:rPr>
          <w:rFonts w:ascii="Times New Roman" w:hAnsi="Times New Roman" w:cs="Times New Roman"/>
          <w:sz w:val="24"/>
          <w:szCs w:val="24"/>
        </w:rPr>
        <w:t>dy na zawarcie umowy albo podają</w:t>
      </w:r>
      <w:r w:rsidRPr="000647AC">
        <w:rPr>
          <w:rFonts w:ascii="Times New Roman" w:hAnsi="Times New Roman" w:cs="Times New Roman"/>
          <w:sz w:val="24"/>
          <w:szCs w:val="24"/>
        </w:rPr>
        <w:t>c uza</w:t>
      </w:r>
      <w:r w:rsidR="00293E05" w:rsidRPr="000647AC">
        <w:rPr>
          <w:rFonts w:ascii="Times New Roman" w:hAnsi="Times New Roman" w:cs="Times New Roman"/>
          <w:sz w:val="24"/>
          <w:szCs w:val="24"/>
        </w:rPr>
        <w:t>sad</w:t>
      </w:r>
      <w:r w:rsidRPr="000647AC">
        <w:rPr>
          <w:rFonts w:ascii="Times New Roman" w:hAnsi="Times New Roman" w:cs="Times New Roman"/>
          <w:sz w:val="24"/>
          <w:szCs w:val="24"/>
        </w:rPr>
        <w:t>nienie –</w:t>
      </w:r>
      <w:r w:rsidR="00293E05" w:rsidRPr="000647AC">
        <w:rPr>
          <w:rFonts w:ascii="Times New Roman" w:hAnsi="Times New Roman" w:cs="Times New Roman"/>
          <w:sz w:val="24"/>
          <w:szCs w:val="24"/>
        </w:rPr>
        <w:t xml:space="preserve"> zgł</w:t>
      </w:r>
      <w:r w:rsidRPr="000647AC">
        <w:rPr>
          <w:rFonts w:ascii="Times New Roman" w:hAnsi="Times New Roman" w:cs="Times New Roman"/>
          <w:sz w:val="24"/>
          <w:szCs w:val="24"/>
        </w:rPr>
        <w:t>o</w:t>
      </w:r>
      <w:r w:rsidR="00293E05" w:rsidRPr="000647AC">
        <w:rPr>
          <w:rFonts w:ascii="Times New Roman" w:hAnsi="Times New Roman" w:cs="Times New Roman"/>
          <w:sz w:val="24"/>
          <w:szCs w:val="24"/>
        </w:rPr>
        <w:t>s</w:t>
      </w:r>
      <w:r w:rsidRPr="000647AC">
        <w:rPr>
          <w:rFonts w:ascii="Times New Roman" w:hAnsi="Times New Roman" w:cs="Times New Roman"/>
          <w:sz w:val="24"/>
          <w:szCs w:val="24"/>
        </w:rPr>
        <w:t>i sprzeciw lub zastrzeżenia do umowy,</w:t>
      </w:r>
    </w:p>
    <w:p w:rsidR="004F273D" w:rsidRPr="000647AC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Zgłoszenie w powyższym terminie sprzeciwu lub zastrzeżeń przez Zamawiającego do proponowanej umowy będzie równoznaczne z odmowa udzielenia zgody,</w:t>
      </w:r>
    </w:p>
    <w:p w:rsidR="004F273D" w:rsidRPr="000647AC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 </w:t>
      </w:r>
      <w:r w:rsidR="00293E05" w:rsidRPr="000647AC">
        <w:rPr>
          <w:rFonts w:ascii="Times New Roman" w:hAnsi="Times New Roman" w:cs="Times New Roman"/>
          <w:sz w:val="24"/>
          <w:szCs w:val="24"/>
        </w:rPr>
        <w:t>przypadku odmow</w:t>
      </w:r>
      <w:r w:rsidRPr="000647AC">
        <w:rPr>
          <w:rFonts w:ascii="Times New Roman" w:hAnsi="Times New Roman" w:cs="Times New Roman"/>
          <w:sz w:val="24"/>
          <w:szCs w:val="24"/>
        </w:rPr>
        <w:t>y określonej w pkt. 3, Wykonawca ponownie przestawi projekt umowy z Podwyko</w:t>
      </w:r>
      <w:r w:rsidR="009E5EE4" w:rsidRPr="000647AC">
        <w:rPr>
          <w:rFonts w:ascii="Times New Roman" w:hAnsi="Times New Roman" w:cs="Times New Roman"/>
          <w:sz w:val="24"/>
          <w:szCs w:val="24"/>
        </w:rPr>
        <w:t>nawcą w powyższym trybie, uwzględniają</w:t>
      </w:r>
      <w:r w:rsidRPr="000647AC">
        <w:rPr>
          <w:rFonts w:ascii="Times New Roman" w:hAnsi="Times New Roman" w:cs="Times New Roman"/>
          <w:sz w:val="24"/>
          <w:szCs w:val="24"/>
        </w:rPr>
        <w:t>cy z</w:t>
      </w:r>
      <w:r w:rsidR="009E5EE4" w:rsidRPr="000647AC">
        <w:rPr>
          <w:rFonts w:ascii="Times New Roman" w:hAnsi="Times New Roman" w:cs="Times New Roman"/>
          <w:sz w:val="24"/>
          <w:szCs w:val="24"/>
        </w:rPr>
        <w:t>astrzeżenia i uwagi zgłoszone przez Zamawiają</w:t>
      </w:r>
      <w:r w:rsidRPr="000647AC">
        <w:rPr>
          <w:rFonts w:ascii="Times New Roman" w:hAnsi="Times New Roman" w:cs="Times New Roman"/>
          <w:sz w:val="24"/>
          <w:szCs w:val="24"/>
        </w:rPr>
        <w:t>cego.</w:t>
      </w:r>
    </w:p>
    <w:p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zapewni, aby wszystkie umowy z Podwykonawcami zostały sporządzone na piśmie i przekaże Zamawiającemu kopię każdej umowy z Podwykonawcą niezwłocznie, lecz nie później niż do 7 dni od daty jej zawarcia.</w:t>
      </w:r>
    </w:p>
    <w:p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Każda umowa zawarta przez Wykonawcę z Podwykonawcami, powinna zawierać postanowienie o obowiązku uzyskania zgody Zamawiającego i Wykonawcy na zawarcie umowy przez Podwykonawcę z dalszymi Podwykonawcami. Ustalenia niniejszego paragrafu stosuje się odpowiednio.</w:t>
      </w:r>
    </w:p>
    <w:p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nie ponosi odpowiedzialności za zawarcie umowy z Podwykonawcami bez wymaganej zgody Zamawiającego, zaś skutki z tego wynikające, będą obciążały wyłącznie Wykonawcę.</w:t>
      </w:r>
    </w:p>
    <w:p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Powyższy tryb udzielenia zgody będzie mieć zastosowanie do wszelkich zmian, uzupełnień oraz aneksów do umów z Podwykonawcami.</w:t>
      </w:r>
    </w:p>
    <w:p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Zlecenie wykonania części zamówienia Podwykonawcom, nie zmienia zobowiązań Wykonawcy wobec Zamawiającego za wykonanie usługi. Wykonawca jest odpowiedzialny wobec Zamawiającego oraz osób trzecich za działania, uchybienia lub zaniedbania Podwykonawców w ta</w:t>
      </w:r>
      <w:r w:rsidR="00181636" w:rsidRPr="000647AC">
        <w:rPr>
          <w:rFonts w:ascii="Times New Roman" w:hAnsi="Times New Roman" w:cs="Times New Roman"/>
          <w:sz w:val="24"/>
          <w:szCs w:val="24"/>
        </w:rPr>
        <w:t>kim sam</w:t>
      </w:r>
      <w:r w:rsidRPr="000647AC">
        <w:rPr>
          <w:rFonts w:ascii="Times New Roman" w:hAnsi="Times New Roman" w:cs="Times New Roman"/>
          <w:sz w:val="24"/>
          <w:szCs w:val="24"/>
        </w:rPr>
        <w:t>ym stopniu, jakby to były działania, uchybienia lub zaniecha</w:t>
      </w:r>
      <w:r w:rsidR="00181636" w:rsidRPr="000647AC">
        <w:rPr>
          <w:rFonts w:ascii="Times New Roman" w:hAnsi="Times New Roman" w:cs="Times New Roman"/>
          <w:sz w:val="24"/>
          <w:szCs w:val="24"/>
        </w:rPr>
        <w:t>n</w:t>
      </w:r>
      <w:r w:rsidRPr="000647AC">
        <w:rPr>
          <w:rFonts w:ascii="Times New Roman" w:hAnsi="Times New Roman" w:cs="Times New Roman"/>
          <w:sz w:val="24"/>
          <w:szCs w:val="24"/>
        </w:rPr>
        <w:t xml:space="preserve">ia jego własnych pracowników. Zamawiający </w:t>
      </w:r>
      <w:r w:rsidR="00181636" w:rsidRPr="000647AC">
        <w:rPr>
          <w:rFonts w:ascii="Times New Roman" w:hAnsi="Times New Roman" w:cs="Times New Roman"/>
          <w:sz w:val="24"/>
          <w:szCs w:val="24"/>
        </w:rPr>
        <w:t xml:space="preserve">zastrzega sobie </w:t>
      </w:r>
      <w:r w:rsidRPr="000647AC">
        <w:rPr>
          <w:rFonts w:ascii="Times New Roman" w:hAnsi="Times New Roman" w:cs="Times New Roman"/>
          <w:sz w:val="24"/>
          <w:szCs w:val="24"/>
        </w:rPr>
        <w:t>p</w:t>
      </w:r>
      <w:r w:rsidR="00181636" w:rsidRPr="000647AC">
        <w:rPr>
          <w:rFonts w:ascii="Times New Roman" w:hAnsi="Times New Roman" w:cs="Times New Roman"/>
          <w:sz w:val="24"/>
          <w:szCs w:val="24"/>
        </w:rPr>
        <w:t>rawo żądania</w:t>
      </w:r>
      <w:r w:rsidRPr="000647AC">
        <w:rPr>
          <w:rFonts w:ascii="Times New Roman" w:hAnsi="Times New Roman" w:cs="Times New Roman"/>
          <w:sz w:val="24"/>
          <w:szCs w:val="24"/>
        </w:rPr>
        <w:t xml:space="preserve"> zmiany każd</w:t>
      </w:r>
      <w:r w:rsidR="00181636" w:rsidRPr="000647AC">
        <w:rPr>
          <w:rFonts w:ascii="Times New Roman" w:hAnsi="Times New Roman" w:cs="Times New Roman"/>
          <w:sz w:val="24"/>
          <w:szCs w:val="24"/>
        </w:rPr>
        <w:t>ego z pracowników Wykonawcy lub Podwykonawców, którzy przez s</w:t>
      </w:r>
      <w:r w:rsidRPr="000647AC">
        <w:rPr>
          <w:rFonts w:ascii="Times New Roman" w:hAnsi="Times New Roman" w:cs="Times New Roman"/>
          <w:sz w:val="24"/>
          <w:szCs w:val="24"/>
        </w:rPr>
        <w:t>w</w:t>
      </w:r>
      <w:r w:rsidR="00181636" w:rsidRPr="000647AC">
        <w:rPr>
          <w:rFonts w:ascii="Times New Roman" w:hAnsi="Times New Roman" w:cs="Times New Roman"/>
          <w:sz w:val="24"/>
          <w:szCs w:val="24"/>
        </w:rPr>
        <w:t>o</w:t>
      </w:r>
      <w:r w:rsidRPr="000647AC">
        <w:rPr>
          <w:rFonts w:ascii="Times New Roman" w:hAnsi="Times New Roman" w:cs="Times New Roman"/>
          <w:sz w:val="24"/>
          <w:szCs w:val="24"/>
        </w:rPr>
        <w:t>je zachowa</w:t>
      </w:r>
      <w:r w:rsidR="00181636" w:rsidRPr="000647AC">
        <w:rPr>
          <w:rFonts w:ascii="Times New Roman" w:hAnsi="Times New Roman" w:cs="Times New Roman"/>
          <w:sz w:val="24"/>
          <w:szCs w:val="24"/>
        </w:rPr>
        <w:t>nie l</w:t>
      </w:r>
      <w:r w:rsidRPr="000647AC">
        <w:rPr>
          <w:rFonts w:ascii="Times New Roman" w:hAnsi="Times New Roman" w:cs="Times New Roman"/>
          <w:sz w:val="24"/>
          <w:szCs w:val="24"/>
        </w:rPr>
        <w:t>ub jakoś</w:t>
      </w:r>
      <w:r w:rsidR="00181636" w:rsidRPr="000647AC">
        <w:rPr>
          <w:rFonts w:ascii="Times New Roman" w:hAnsi="Times New Roman" w:cs="Times New Roman"/>
          <w:sz w:val="24"/>
          <w:szCs w:val="24"/>
        </w:rPr>
        <w:t>ć wykonan</w:t>
      </w:r>
      <w:r w:rsidRPr="000647AC">
        <w:rPr>
          <w:rFonts w:ascii="Times New Roman" w:hAnsi="Times New Roman" w:cs="Times New Roman"/>
          <w:sz w:val="24"/>
          <w:szCs w:val="24"/>
        </w:rPr>
        <w:t>e</w:t>
      </w:r>
      <w:r w:rsidR="00181636" w:rsidRPr="000647AC">
        <w:rPr>
          <w:rFonts w:ascii="Times New Roman" w:hAnsi="Times New Roman" w:cs="Times New Roman"/>
          <w:sz w:val="24"/>
          <w:szCs w:val="24"/>
        </w:rPr>
        <w:t>j pracy dali powód do uzasadni</w:t>
      </w:r>
      <w:r w:rsidRPr="000647AC">
        <w:rPr>
          <w:rFonts w:ascii="Times New Roman" w:hAnsi="Times New Roman" w:cs="Times New Roman"/>
          <w:sz w:val="24"/>
          <w:szCs w:val="24"/>
        </w:rPr>
        <w:t>onych skarg.</w:t>
      </w:r>
    </w:p>
    <w:p w:rsidR="00181636" w:rsidRPr="000647AC" w:rsidRDefault="00181636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Każdy projekt umowy musi zawierać w szczególności postanowienia dotyczące:</w:t>
      </w:r>
    </w:p>
    <w:p w:rsidR="00181636" w:rsidRPr="000647AC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Zakresu prac przewidzianego do wykonania,</w:t>
      </w:r>
    </w:p>
    <w:p w:rsidR="00181636" w:rsidRPr="000647AC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Terminów realizacji,</w:t>
      </w:r>
    </w:p>
    <w:p w:rsidR="00181636" w:rsidRPr="000647AC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Wynagrodzenia i terminów płatności,</w:t>
      </w:r>
    </w:p>
    <w:p w:rsidR="00181636" w:rsidRPr="000647AC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Rozwiązania umowy z Podwykonawcą w przypadku rozwiązania niniejszej umowy.</w:t>
      </w:r>
    </w:p>
    <w:p w:rsidR="00181636" w:rsidRPr="000647AC" w:rsidRDefault="0018163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8</w:t>
      </w:r>
    </w:p>
    <w:p w:rsidR="00181636" w:rsidRPr="000647AC" w:rsidRDefault="00181636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100 zł, za każdy przypadek nieodebrania odpadów z nieruchomości.</w:t>
      </w:r>
    </w:p>
    <w:p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100 zł, za każdy przypadek naruszenia harmonogramu odbierania odpadów, za wyjątkiem sytuacji, gdy zmiana harmonogramu był uzgodniona z Zamawiającym.</w:t>
      </w:r>
    </w:p>
    <w:p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Wykonawca zobowiązany jest do zapłaty kary umownej w wysokości 100 zł, za każdy przypadek uzasadnionej reklamacji.</w:t>
      </w:r>
    </w:p>
    <w:p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30 000 zł, za każdy przypadek odbierania odpadów komunalnych z innej gminy i wskazania w RIPOK, że odebrano je z gminy Zamawiającego.</w:t>
      </w:r>
    </w:p>
    <w:p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10 000 zł, za każdy przypadek dopełniania odpadami pojazdu zbierającego odpady z nieruchomości, odpadami z innej gminy.</w:t>
      </w:r>
    </w:p>
    <w:p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jest zobowiązany do zapłaty kary umownej z tytułu odstąpienia od umowy przez Zamawiającego z przyczyn leżących po stronie Wykonawcy w wysokości 10% łącznego wynagrodzenia umownego brutto (zgodnie z § 6 ust. 2).</w:t>
      </w:r>
    </w:p>
    <w:p w:rsidR="00181636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nie wywiązania się Wykonawcy z obowiązku zatrudnienia osób wykonujących czynności w zakresie realizacja zamówienia na podstawie umowy o pracę w rozumieniu przepisów Kodeksu pracy, Wykonawca będzie zobowiązany do zapłaty kary umowne w wysokości 600,00 zł, od każdego niezatrudnionego pracownika na umowę o pracę.</w:t>
      </w:r>
    </w:p>
    <w:p w:rsidR="00AB314D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jest zobowiązany do zapłaty kary umownej z tytułu odstąpienia od umowy przez Wykonawcę z przyczyn lezących postronnie Zamawiającego, w wysokości 10% łącznego wynagrodzenia umownego brutto (zgodnie z § 6 ust. 2), za wyjątkiem wystąpienia sytuacji przedstawionej w art. 145 ustawy Prawo zamówień publicznych.</w:t>
      </w:r>
    </w:p>
    <w:p w:rsidR="00AB314D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zastrzega prawo do dochodzenia odszkodowania przewyższającego wysokość kar zastrzeżonych, do wysokości poniesionej szkody, na zasadach ogólnych określonych w Kodeksie Cywilnym.</w:t>
      </w:r>
    </w:p>
    <w:p w:rsidR="00AB314D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Zapłata kar umownych nastąpi w ciągu 30 dni od dnia wezwania do zapłaty Wykonawcy przez Gminę.</w:t>
      </w:r>
    </w:p>
    <w:p w:rsidR="00AB314D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może dokonać potrącenia kar z wynagrodzenia należnego Wykonawcy oraz z zabezpieczenia należytego wykonania umowy.</w:t>
      </w:r>
    </w:p>
    <w:p w:rsidR="00AB314D" w:rsidRPr="000647AC" w:rsidRDefault="00AB314D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9</w:t>
      </w:r>
    </w:p>
    <w:p w:rsidR="00AB314D" w:rsidRPr="000647AC" w:rsidRDefault="00AB314D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AB314D" w:rsidRPr="000647AC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może odstąpić w całości lub w części od umowy w razie zaistnienia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wypadku Wykonawca może żądać jedynie wynagrodzenia należnego mu z tytułu wykonania części umowy.</w:t>
      </w:r>
    </w:p>
    <w:p w:rsidR="00F23D05" w:rsidRPr="000647AC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Jeżeli Wykonawca realizuje przedmiot umowy w sposób wadliwy albo sprzeczny w umową, Zamawiający może wezwać go do zmiany sposobu wykonania i wyznaczyć w tym celu odpowiedni termin. Po bezskutecznym upływie wyznaczonego terminu, Zamawiający może w terminie 14 dni, od dnia wyznaczenia Wykonawcy terminu, od umowy odstąpić.</w:t>
      </w:r>
    </w:p>
    <w:p w:rsidR="00F23D05" w:rsidRPr="000647AC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może ponadto odstąpić od umowy, jeżeli Wykonawca narusza w sposób podstawowy lub powtarzający się postanowienia umowy.</w:t>
      </w:r>
    </w:p>
    <w:p w:rsidR="00F23D05" w:rsidRPr="000647AC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Po podstawowych naruszeń umowy zaliczają się w szczególności następujące przypadki:</w:t>
      </w:r>
    </w:p>
    <w:p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nie rozpoczął usług w wyznaczonym w umowie terminie, bez uzasadnionych przyczyn,</w:t>
      </w:r>
    </w:p>
    <w:p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wstrzymał świadczenie usług na okres dłuższy niż 7 dni kalendarzowych,</w:t>
      </w:r>
    </w:p>
    <w:p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Czynności objęte niniejszą umową wykonuje bez zgody Zamawiającego inny podmiot,</w:t>
      </w:r>
    </w:p>
    <w:p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popada w stan likwidacji lub zaprzestaje spłacenia swoich długów,</w:t>
      </w:r>
    </w:p>
    <w:p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przy realizacji umowy narusza obowiązujące przepisy lub jest zaangażowany</w:t>
      </w:r>
      <w:r w:rsidR="00530DA9" w:rsidRPr="000647AC">
        <w:rPr>
          <w:rFonts w:ascii="Times New Roman" w:hAnsi="Times New Roman" w:cs="Times New Roman"/>
          <w:sz w:val="24"/>
          <w:szCs w:val="24"/>
        </w:rPr>
        <w:t xml:space="preserve"> w jakiekolwiek praktyki korupcyjne,</w:t>
      </w:r>
    </w:p>
    <w:p w:rsidR="00530DA9" w:rsidRPr="000647AC" w:rsidRDefault="00530DA9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utracił prawo do wykonywania działalności objętej przedmiotem umowy,</w:t>
      </w:r>
    </w:p>
    <w:p w:rsidR="00530DA9" w:rsidRPr="000647AC" w:rsidRDefault="00530DA9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Liczba uzasadnionych reklamacji, począwszy od drugiego miesiąca świadczenia usług jest większa niż 50 powiadomień miesięcznie.</w:t>
      </w:r>
    </w:p>
    <w:p w:rsidR="00530DA9" w:rsidRPr="000647AC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nieważności, w ciągu 30 dni od powzięcia informacji o naruszeniu i powinno zawierać uzasadnienie.</w:t>
      </w:r>
    </w:p>
    <w:p w:rsidR="00530DA9" w:rsidRPr="000647AC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odstąpienia od umowy, Wykonawca ma obowiązek zakończyć usługi odbierania odpadów – do końca danego miesiąca kalendarzowego oraz złożyć wymagane sprawozdanie z terminie 3 dni od zakończenia świadczenia usługi.</w:t>
      </w:r>
    </w:p>
    <w:p w:rsidR="00530DA9" w:rsidRPr="000647AC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może odstąpić od umowy, jeżeli Zamawiający zalega z płatnościami przez okres dłuższy niż 60 dni, przy czym Wykonawca uprzednio wezwie Zamawiającego do dokonania płatności.</w:t>
      </w:r>
    </w:p>
    <w:p w:rsidR="00D92840" w:rsidRPr="000647AC" w:rsidRDefault="00D92840" w:rsidP="003B39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92840" w:rsidRPr="000647AC" w:rsidRDefault="00D92840" w:rsidP="003B392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D92840" w:rsidRPr="000647AC" w:rsidRDefault="009C0E5D" w:rsidP="000647AC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nieważności, w drodze podpisanego przez obie Strony aneksu pod rygorem nieważności.</w:t>
      </w:r>
    </w:p>
    <w:p w:rsidR="009C0E5D" w:rsidRPr="000647AC" w:rsidRDefault="009C0E5D" w:rsidP="000647AC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Zmiany umowy mogą dotyczyć  wysokością wynagrodzenia należnego Wykonawcy, gdy nastąpi znacząca zmiana kosztów zewnętrznych, w szczególności:</w:t>
      </w:r>
    </w:p>
    <w:p w:rsidR="009C0E5D" w:rsidRPr="000647AC" w:rsidRDefault="009C0E5D" w:rsidP="000647A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Gdy konieczność zmiany związana jest ze zmiana powszechnie obowiązujących przepisów prawa, w tym w zakresie zmiany wysokości urzędowej stawki podatku VAT,</w:t>
      </w:r>
    </w:p>
    <w:p w:rsidR="009C0E5D" w:rsidRPr="000647AC" w:rsidRDefault="009C0E5D" w:rsidP="000647A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Zmiany wysokości minimalnego wynagrodzenia za pracę, ustalonego na podstawie art. 2 ust. 3-5 ustawy z dnia 10 października 2002 r. o minimalnym wynagrodzeniu za pracę, jeżeli zmiany te będą miały wpływ na koszty wykonywania zamówienia przez Wykonawcę,</w:t>
      </w:r>
    </w:p>
    <w:p w:rsidR="009C0E5D" w:rsidRDefault="009C0E5D" w:rsidP="000647A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zdrowotne, jeżeli zmiany te będą miały wpływ na koszty wykonywania zamówienia przez Wykonawcę.</w:t>
      </w:r>
    </w:p>
    <w:p w:rsidR="0057545C" w:rsidRDefault="0057545C" w:rsidP="0057545C">
      <w:pPr>
        <w:pStyle w:val="Akapitzlist"/>
        <w:numPr>
          <w:ilvl w:val="0"/>
          <w:numId w:val="29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 zmiany umowy w następujących przypadkach:</w:t>
      </w:r>
    </w:p>
    <w:p w:rsidR="0057545C" w:rsidRDefault="0057545C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stosunku do treści oferty, na podstawie której dokonano wybory Wykonawcy, które nie są istotne w rozumieniu art. 144 ust. 1e ustawy Pzp,</w:t>
      </w:r>
    </w:p>
    <w:p w:rsidR="0057545C" w:rsidRDefault="0057545C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Zmiany, w tym zmiany istotne w stosunku do treści oferty, na podstawie której dokonano wyboru Wykonawcy, pod warunkiem wyrażenia zgody przez Zamawiającego, na warunkach określonych w projekcie umowy.</w:t>
      </w:r>
    </w:p>
    <w:p w:rsidR="0057545C" w:rsidRDefault="0057545C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sposobu świadczenia usługi w stosunku do Szczegółowego Opisu Przedmiotu Zamówienia, w zakresie prac nie wykraczających poza zakres przedmiotu zamówienia i usprawnienia realizacji przedmiotu Umowy.</w:t>
      </w:r>
    </w:p>
    <w:p w:rsidR="0057545C" w:rsidRPr="0057545C" w:rsidRDefault="0057545C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Zwiększenia w uzasadnionych przypadkach częstotliwości wywozu odpadów komunalnych za zgodą Wykonawcy.</w:t>
      </w:r>
    </w:p>
    <w:p w:rsidR="009C0E5D" w:rsidRPr="000647AC" w:rsidRDefault="00826B1B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Dopuszcza się zmianę umowy w zakresie sposobu realizacji umowy (w tym także z zakresu świadczenia usług, obejmującego katalog odpadów zbieranych selektywnie oraz sposobu zbierania odpadów) w przypadku zmiany przepisów prawa, wpływających na sposób realizacji umowy, w tym również zmiany przepisów prawa lokalnego (np.: regulaminu utrzymania czystości i porządku w gminie).</w:t>
      </w:r>
    </w:p>
    <w:p w:rsidR="00D35912" w:rsidRPr="000647AC" w:rsidRDefault="00D35912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Zmiana Podwykonawców jest możliwa pod warunkiem zgłoszenia takiej zmiany i uzyskania akceptacji Zamawiającego.</w:t>
      </w:r>
    </w:p>
    <w:p w:rsidR="00D35912" w:rsidRPr="000647AC" w:rsidRDefault="00D35912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Zmiana dopuszczalna jest w przypadku odstąpienia na wniosek Zamawiającego do realizacji części zamówienia i związanej z tym zamiany wynagrodzenia, pod warunkiem wystąpienia obiektywnych okoliczności, których Zamawiający nie mógł przewidzieć na etapie przygotowywanego postępowania, a które powodują, że wykonanie przedmiotu zamówienia bez ograniczenia jego zakresu, powodowałoby dla Zamawiającego niekorzystne skutki z uwagi na zamierzony cel realizacji przedmiotu zamówienia i związane z tym racjonalne wydatkowanie środków publicznych.</w:t>
      </w:r>
    </w:p>
    <w:p w:rsidR="00D35912" w:rsidRPr="000647AC" w:rsidRDefault="00D35912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 wyrazić zgodę. Nie stanowią jednocześnie zobowiązania do wyrażenia takiej zgody.</w:t>
      </w:r>
    </w:p>
    <w:p w:rsidR="00D35912" w:rsidRPr="000647AC" w:rsidRDefault="00D35912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Zmiany mogą być wprowadzone przez złożenie pisemnej propozycji zmian, jeżeli konieczność wprowadzenia zmian do umowy wynika w szczególności ze zmiany prawa powszechnie obowiązującego, na terenie Rzeczpospolitej Polskiej, np.: prawa podatkowego, prawa lokalnego, sytuacji gospodarczej lub organizacyjnej Gminy, lub ze zmiany okoliczności, której nie można było przewidzieć w chwili zawarcia umowy.</w:t>
      </w:r>
    </w:p>
    <w:p w:rsidR="008057F6" w:rsidRPr="000647AC" w:rsidRDefault="008057F6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Nie stanowi zmiany umowy w rozumieniu art. 144 ustawy Prawo zamówień publicznych, zmiana danych związanych z obsługą administracyjno-organizacyjną Umowy (np.: zmiana rachunku bankowego, zmiana dokumentów potwierdzających uregulowanie płatności wobec Podwykonawców) oraz zmiana danych teleadresowych oraz zmiany osób wskazanych do kontaktów między Stronami.</w:t>
      </w:r>
    </w:p>
    <w:p w:rsidR="008057F6" w:rsidRPr="003B3924" w:rsidRDefault="008057F6" w:rsidP="003B39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24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057F6" w:rsidRPr="003B3924" w:rsidRDefault="008057F6" w:rsidP="003B392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24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9D6E2E" w:rsidRPr="000647AC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i Zamawiający będą się porozumiewali w sprawach związanych w wykonywaniem umowy w sposób opisany poniżej:</w:t>
      </w:r>
    </w:p>
    <w:p w:rsidR="008057F6" w:rsidRPr="000647AC" w:rsidRDefault="009D6E2E" w:rsidP="000647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Istotne dla realizacji umowy zgody i decyzje Zamawiającego wobec Wykonawcy będą dokonywane w formie pisemnej,</w:t>
      </w:r>
    </w:p>
    <w:p w:rsidR="009D6E2E" w:rsidRPr="000647AC" w:rsidRDefault="009D6E2E" w:rsidP="000647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Wszelkie zawiadomienia, wezwania, korespondencja w zakresie opisanym powyżej, dla swojej skuteczności sporządzone będą i wysłane pocztą lub faksem </w:t>
      </w:r>
      <w:r w:rsidRPr="000647AC">
        <w:rPr>
          <w:rFonts w:ascii="Times New Roman" w:hAnsi="Times New Roman" w:cs="Times New Roman"/>
          <w:sz w:val="24"/>
          <w:szCs w:val="24"/>
        </w:rPr>
        <w:lastRenderedPageBreak/>
        <w:t>lub dostarczone do siedziby Zamawiającego lub Wykonawcy na następujące adresy:</w:t>
      </w:r>
    </w:p>
    <w:p w:rsidR="009D6E2E" w:rsidRPr="000647AC" w:rsidRDefault="009D6E2E" w:rsidP="000647AC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Zamawiającego:</w:t>
      </w:r>
    </w:p>
    <w:p w:rsidR="009D6E2E" w:rsidRPr="000647AC" w:rsidRDefault="009D6E2E" w:rsidP="000647AC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Wykonawcy:</w:t>
      </w:r>
    </w:p>
    <w:p w:rsidR="009D6E2E" w:rsidRPr="000647AC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wszelkie pytania, informacje o charakterze roboczym należy przesyłać na pocztę elektroniczną:</w:t>
      </w:r>
    </w:p>
    <w:p w:rsidR="009D6E2E" w:rsidRPr="000647AC" w:rsidRDefault="009D6E2E" w:rsidP="000647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Zamawiającego:</w:t>
      </w:r>
    </w:p>
    <w:p w:rsidR="009D6E2E" w:rsidRPr="000647AC" w:rsidRDefault="009D6E2E" w:rsidP="000647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Wykonawcy:</w:t>
      </w:r>
    </w:p>
    <w:p w:rsidR="009D6E2E" w:rsidRPr="000647AC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Doręczenie jest skuteczne, jeżeli zostało dokonane na adresy i numery wskazane powyżej.</w:t>
      </w:r>
    </w:p>
    <w:p w:rsidR="009D6E2E" w:rsidRPr="000647AC" w:rsidRDefault="00C900E2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Strony  zobowiązują się do powiadamiania o zmianach adresów i numerów, a nie wykonanie tego obowiązku powoduje, że doręczenia dokonane na adresy lub numery podane powyżej są skuteczne.</w:t>
      </w:r>
    </w:p>
    <w:p w:rsidR="00C900E2" w:rsidRPr="000647AC" w:rsidRDefault="00C900E2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Zmiana danych wskazanych w ust. 1 i 2, nie stanowi zmiany Umowy i wymaga jedynie pisemnego powiadomienia drugiej Strony.</w:t>
      </w:r>
    </w:p>
    <w:p w:rsidR="00C900E2" w:rsidRPr="003B3924" w:rsidRDefault="00C900E2" w:rsidP="00BC789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24">
        <w:rPr>
          <w:rFonts w:ascii="Times New Roman" w:hAnsi="Times New Roman" w:cs="Times New Roman"/>
          <w:b/>
          <w:sz w:val="24"/>
          <w:szCs w:val="24"/>
        </w:rPr>
        <w:t>§ 12</w:t>
      </w:r>
    </w:p>
    <w:p w:rsidR="00C900E2" w:rsidRPr="003B3924" w:rsidRDefault="00C900E2" w:rsidP="00BC789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2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Wszystkie zmiany i uzupełnienia umowy wymagają formy pisemnej pod rygorem nieważności.</w:t>
      </w:r>
    </w:p>
    <w:p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sprawach nieuregulowanych niniejsza umową maja zastosowanie przepisy ustawy Prawo zamówień publicznych i Kodeksu Cywilnego, oraz inne obowiązujące przepisy w szczególności Prawo ochrony środowiska, Ustawa o odpadach, Ustawa o utrzymaniu czystości i porządku w gminach oraz akty wykonawcze tych ustaw.</w:t>
      </w:r>
    </w:p>
    <w:p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Wierzytelność z tytułu wynagrodzenia Wykonawcy może być przeniesiona w drodze przelewu na osobę trzecią, stosownie do art. 509 § 1 Kodeksu cywilnego, tylko pod warunkiem pisemnej zgody Zamawiającego.</w:t>
      </w:r>
    </w:p>
    <w:p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rozstrzygnięcia ewentualnych sporów, właściwy jest Sąd Powszechny właściwy dla siedziby Zamawiającego.</w:t>
      </w:r>
    </w:p>
    <w:p w:rsidR="00C900E2" w:rsidRPr="000647AC" w:rsidRDefault="000647AC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Umowę sporządzono w 2 jednobrzmiących egzemplarzach po jednym dla każdej ze stron.</w:t>
      </w:r>
    </w:p>
    <w:p w:rsidR="000647AC" w:rsidRPr="000647AC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AC" w:rsidRDefault="000647AC" w:rsidP="00BC7894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94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Pr="00BC7894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BC7894" w:rsidRPr="00BC7894" w:rsidRDefault="00BC7894" w:rsidP="00BC7894">
      <w:pPr>
        <w:spacing w:before="360"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AC" w:rsidRPr="000647AC" w:rsidRDefault="00BC7894" w:rsidP="00BC7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AC" w:rsidRPr="000647AC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47AC" w:rsidRPr="000647A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C7894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94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894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AC" w:rsidRPr="000647AC" w:rsidRDefault="00BC7894" w:rsidP="00BC7894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47AC" w:rsidRPr="000647A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647AC" w:rsidRPr="00BC7894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C7894">
        <w:rPr>
          <w:rFonts w:ascii="Times New Roman" w:hAnsi="Times New Roman" w:cs="Times New Roman"/>
          <w:szCs w:val="24"/>
        </w:rPr>
        <w:t>(kontrasygnata Skarbnika)</w:t>
      </w:r>
    </w:p>
    <w:p w:rsidR="000647AC" w:rsidRPr="000647AC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AC" w:rsidRPr="00BC7894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C7894">
        <w:rPr>
          <w:rFonts w:ascii="Times New Roman" w:hAnsi="Times New Roman" w:cs="Times New Roman"/>
          <w:b/>
          <w:szCs w:val="24"/>
        </w:rPr>
        <w:t>Załączniki stanowiące integralną część umowy:</w:t>
      </w:r>
    </w:p>
    <w:p w:rsidR="000647AC" w:rsidRPr="00BC7894" w:rsidRDefault="000647AC" w:rsidP="000647A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C7894">
        <w:rPr>
          <w:rFonts w:ascii="Times New Roman" w:hAnsi="Times New Roman" w:cs="Times New Roman"/>
          <w:szCs w:val="24"/>
        </w:rPr>
        <w:t>Specyfikacja istotnych warunków zamówienia.</w:t>
      </w:r>
    </w:p>
    <w:p w:rsidR="000647AC" w:rsidRPr="00BC7894" w:rsidRDefault="000647AC" w:rsidP="000647A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C7894">
        <w:rPr>
          <w:rFonts w:ascii="Times New Roman" w:hAnsi="Times New Roman" w:cs="Times New Roman"/>
          <w:szCs w:val="24"/>
        </w:rPr>
        <w:t>Szczegółowy Opis Przedmiotu Zamówienia</w:t>
      </w:r>
    </w:p>
    <w:p w:rsidR="000647AC" w:rsidRPr="00BC7894" w:rsidRDefault="000647AC" w:rsidP="000647A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C7894">
        <w:rPr>
          <w:rFonts w:ascii="Times New Roman" w:hAnsi="Times New Roman" w:cs="Times New Roman"/>
          <w:szCs w:val="24"/>
        </w:rPr>
        <w:t>Oferta Wykonawcy</w:t>
      </w:r>
    </w:p>
    <w:sectPr w:rsidR="000647AC" w:rsidRPr="00BC78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50" w:rsidRDefault="00F83650" w:rsidP="00DD4BD2">
      <w:pPr>
        <w:spacing w:after="0" w:line="240" w:lineRule="auto"/>
      </w:pPr>
      <w:r>
        <w:separator/>
      </w:r>
    </w:p>
  </w:endnote>
  <w:endnote w:type="continuationSeparator" w:id="0">
    <w:p w:rsidR="00F83650" w:rsidRDefault="00F83650" w:rsidP="00D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E6" w:rsidRPr="007A0761" w:rsidRDefault="005853E6" w:rsidP="005853E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R.271.8</w:t>
    </w:r>
    <w:r w:rsidR="009D6E2E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.2018 - </w:t>
    </w:r>
    <w:r w:rsidRPr="00AE62AF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:rsidR="009D6E2E" w:rsidRDefault="009D6E2E" w:rsidP="005853E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</w:p>
  <w:p w:rsidR="009D6E2E" w:rsidRDefault="009D6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50" w:rsidRDefault="00F83650" w:rsidP="00DD4BD2">
      <w:pPr>
        <w:spacing w:after="0" w:line="240" w:lineRule="auto"/>
      </w:pPr>
      <w:r>
        <w:separator/>
      </w:r>
    </w:p>
  </w:footnote>
  <w:footnote w:type="continuationSeparator" w:id="0">
    <w:p w:rsidR="00F83650" w:rsidRDefault="00F83650" w:rsidP="00DD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4E"/>
    <w:multiLevelType w:val="hybridMultilevel"/>
    <w:tmpl w:val="88B2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5DB4"/>
    <w:multiLevelType w:val="hybridMultilevel"/>
    <w:tmpl w:val="5AE6A130"/>
    <w:lvl w:ilvl="0" w:tplc="A148E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C4C"/>
    <w:multiLevelType w:val="hybridMultilevel"/>
    <w:tmpl w:val="ED183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62ED"/>
    <w:multiLevelType w:val="hybridMultilevel"/>
    <w:tmpl w:val="B9FE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12A0"/>
    <w:multiLevelType w:val="hybridMultilevel"/>
    <w:tmpl w:val="4D5C5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94A98"/>
    <w:multiLevelType w:val="hybridMultilevel"/>
    <w:tmpl w:val="C0E4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7FE2"/>
    <w:multiLevelType w:val="hybridMultilevel"/>
    <w:tmpl w:val="9B6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5536"/>
    <w:multiLevelType w:val="hybridMultilevel"/>
    <w:tmpl w:val="784A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7CAB"/>
    <w:multiLevelType w:val="hybridMultilevel"/>
    <w:tmpl w:val="E61A2B74"/>
    <w:lvl w:ilvl="0" w:tplc="D8D26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43CD"/>
    <w:multiLevelType w:val="hybridMultilevel"/>
    <w:tmpl w:val="C8EC8858"/>
    <w:lvl w:ilvl="0" w:tplc="CA1E8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074C"/>
    <w:multiLevelType w:val="hybridMultilevel"/>
    <w:tmpl w:val="FA66A068"/>
    <w:lvl w:ilvl="0" w:tplc="A7888C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336D2"/>
    <w:multiLevelType w:val="hybridMultilevel"/>
    <w:tmpl w:val="9FB8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05C3"/>
    <w:multiLevelType w:val="hybridMultilevel"/>
    <w:tmpl w:val="850A6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65B6F"/>
    <w:multiLevelType w:val="hybridMultilevel"/>
    <w:tmpl w:val="E826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72E4A"/>
    <w:multiLevelType w:val="hybridMultilevel"/>
    <w:tmpl w:val="EF8C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402D8"/>
    <w:multiLevelType w:val="hybridMultilevel"/>
    <w:tmpl w:val="A712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179F"/>
    <w:multiLevelType w:val="hybridMultilevel"/>
    <w:tmpl w:val="B8C4C6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5E0C02"/>
    <w:multiLevelType w:val="hybridMultilevel"/>
    <w:tmpl w:val="D7C0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5C1"/>
    <w:multiLevelType w:val="hybridMultilevel"/>
    <w:tmpl w:val="7E76DE7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5EC0FBB"/>
    <w:multiLevelType w:val="hybridMultilevel"/>
    <w:tmpl w:val="7BE8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70B64"/>
    <w:multiLevelType w:val="hybridMultilevel"/>
    <w:tmpl w:val="A3880592"/>
    <w:lvl w:ilvl="0" w:tplc="C30C2A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23332"/>
    <w:multiLevelType w:val="hybridMultilevel"/>
    <w:tmpl w:val="80ACA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93C7F"/>
    <w:multiLevelType w:val="hybridMultilevel"/>
    <w:tmpl w:val="1FC4F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71D0D"/>
    <w:multiLevelType w:val="hybridMultilevel"/>
    <w:tmpl w:val="5420A26C"/>
    <w:lvl w:ilvl="0" w:tplc="B9ACAF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135EE"/>
    <w:multiLevelType w:val="hybridMultilevel"/>
    <w:tmpl w:val="75781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E46CE5"/>
    <w:multiLevelType w:val="hybridMultilevel"/>
    <w:tmpl w:val="CB1A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2022"/>
    <w:multiLevelType w:val="hybridMultilevel"/>
    <w:tmpl w:val="EB86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C056F"/>
    <w:multiLevelType w:val="hybridMultilevel"/>
    <w:tmpl w:val="4B6E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C490F"/>
    <w:multiLevelType w:val="hybridMultilevel"/>
    <w:tmpl w:val="34202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15"/>
  </w:num>
  <w:num w:numId="5">
    <w:abstractNumId w:val="16"/>
  </w:num>
  <w:num w:numId="6">
    <w:abstractNumId w:val="27"/>
  </w:num>
  <w:num w:numId="7">
    <w:abstractNumId w:val="3"/>
  </w:num>
  <w:num w:numId="8">
    <w:abstractNumId w:val="1"/>
  </w:num>
  <w:num w:numId="9">
    <w:abstractNumId w:val="28"/>
  </w:num>
  <w:num w:numId="10">
    <w:abstractNumId w:val="13"/>
  </w:num>
  <w:num w:numId="11">
    <w:abstractNumId w:val="4"/>
  </w:num>
  <w:num w:numId="12">
    <w:abstractNumId w:val="25"/>
  </w:num>
  <w:num w:numId="13">
    <w:abstractNumId w:val="10"/>
  </w:num>
  <w:num w:numId="14">
    <w:abstractNumId w:val="12"/>
  </w:num>
  <w:num w:numId="15">
    <w:abstractNumId w:val="17"/>
  </w:num>
  <w:num w:numId="16">
    <w:abstractNumId w:val="20"/>
  </w:num>
  <w:num w:numId="17">
    <w:abstractNumId w:val="21"/>
  </w:num>
  <w:num w:numId="18">
    <w:abstractNumId w:val="7"/>
  </w:num>
  <w:num w:numId="19">
    <w:abstractNumId w:val="14"/>
  </w:num>
  <w:num w:numId="20">
    <w:abstractNumId w:val="18"/>
  </w:num>
  <w:num w:numId="21">
    <w:abstractNumId w:val="5"/>
  </w:num>
  <w:num w:numId="22">
    <w:abstractNumId w:val="22"/>
  </w:num>
  <w:num w:numId="23">
    <w:abstractNumId w:val="2"/>
  </w:num>
  <w:num w:numId="24">
    <w:abstractNumId w:val="0"/>
  </w:num>
  <w:num w:numId="25">
    <w:abstractNumId w:val="9"/>
  </w:num>
  <w:num w:numId="26">
    <w:abstractNumId w:val="8"/>
  </w:num>
  <w:num w:numId="27">
    <w:abstractNumId w:val="19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D2"/>
    <w:rsid w:val="000237DB"/>
    <w:rsid w:val="000647AC"/>
    <w:rsid w:val="00105B69"/>
    <w:rsid w:val="00181636"/>
    <w:rsid w:val="00196F77"/>
    <w:rsid w:val="00293E05"/>
    <w:rsid w:val="00376CFF"/>
    <w:rsid w:val="00384CB0"/>
    <w:rsid w:val="00392D37"/>
    <w:rsid w:val="003B3924"/>
    <w:rsid w:val="003E5FBD"/>
    <w:rsid w:val="00433F16"/>
    <w:rsid w:val="004F273D"/>
    <w:rsid w:val="00530DA9"/>
    <w:rsid w:val="0057545C"/>
    <w:rsid w:val="005853E6"/>
    <w:rsid w:val="00671901"/>
    <w:rsid w:val="0067328B"/>
    <w:rsid w:val="006935E4"/>
    <w:rsid w:val="006B4439"/>
    <w:rsid w:val="0072429F"/>
    <w:rsid w:val="008057F6"/>
    <w:rsid w:val="00826B1B"/>
    <w:rsid w:val="00877E24"/>
    <w:rsid w:val="009A69A8"/>
    <w:rsid w:val="009C0E5D"/>
    <w:rsid w:val="009D6E2E"/>
    <w:rsid w:val="009E5EE4"/>
    <w:rsid w:val="00A15A0C"/>
    <w:rsid w:val="00AB314D"/>
    <w:rsid w:val="00BC7894"/>
    <w:rsid w:val="00C900E2"/>
    <w:rsid w:val="00D35912"/>
    <w:rsid w:val="00D92840"/>
    <w:rsid w:val="00DD4BD2"/>
    <w:rsid w:val="00E717B1"/>
    <w:rsid w:val="00EA55F6"/>
    <w:rsid w:val="00F23D05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5689-DF8E-4BF4-90AA-0759BB9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2"/>
  </w:style>
  <w:style w:type="paragraph" w:styleId="Stopka">
    <w:name w:val="footer"/>
    <w:basedOn w:val="Normalny"/>
    <w:link w:val="Stopka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2"/>
  </w:style>
  <w:style w:type="paragraph" w:styleId="Akapitzlist">
    <w:name w:val="List Paragraph"/>
    <w:basedOn w:val="Normalny"/>
    <w:link w:val="AkapitzlistZnak"/>
    <w:uiPriority w:val="34"/>
    <w:qFormat/>
    <w:rsid w:val="00DD4B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73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0F62-B177-41AD-9CCD-F97E99A5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3121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10</cp:revision>
  <dcterms:created xsi:type="dcterms:W3CDTF">2018-11-22T07:42:00Z</dcterms:created>
  <dcterms:modified xsi:type="dcterms:W3CDTF">2018-11-30T10:35:00Z</dcterms:modified>
</cp:coreProperties>
</file>